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CCB" w:rsidRDefault="00085CCB" w:rsidP="006E280B">
      <w:pPr>
        <w:ind w:left="-142"/>
        <w:jc w:val="center"/>
        <w:rPr>
          <w:rFonts w:ascii="Euphemia" w:eastAsia="Batang" w:hAnsi="Euphemia" w:cs="Aharoni"/>
          <w:b/>
          <w:caps/>
          <w:spacing w:val="38"/>
          <w:kern w:val="16"/>
          <w:sz w:val="32"/>
        </w:rPr>
      </w:pPr>
      <w:r w:rsidRPr="00A23B70">
        <w:rPr>
          <w:rFonts w:ascii="Euphemia" w:eastAsia="Batang" w:hAnsi="Euphemia" w:cs="Aharoni"/>
          <w:b/>
          <w:caps/>
          <w:spacing w:val="38"/>
          <w:kern w:val="16"/>
          <w:sz w:val="32"/>
        </w:rPr>
        <w:t>Viewfield Medical PractiCE</w:t>
      </w:r>
    </w:p>
    <w:p w:rsidR="00F128FB" w:rsidRPr="00A23B70" w:rsidRDefault="00F128FB" w:rsidP="00F128FB">
      <w:pPr>
        <w:jc w:val="center"/>
        <w:rPr>
          <w:rFonts w:ascii="Euphemia" w:hAnsi="Euphemia"/>
          <w:spacing w:val="26"/>
          <w:kern w:val="18"/>
          <w:sz w:val="18"/>
        </w:rPr>
      </w:pPr>
      <w:r w:rsidRPr="00A23B70">
        <w:rPr>
          <w:rFonts w:ascii="Euphemia" w:hAnsi="Euphemia"/>
          <w:spacing w:val="26"/>
          <w:kern w:val="18"/>
          <w:sz w:val="18"/>
        </w:rPr>
        <w:t>GP and Minor Injuries Centre</w:t>
      </w:r>
      <w:r w:rsidR="000863C0">
        <w:rPr>
          <w:rFonts w:ascii="Euphemia" w:hAnsi="Euphemia"/>
          <w:spacing w:val="26"/>
          <w:kern w:val="18"/>
          <w:sz w:val="18"/>
        </w:rPr>
        <w:t xml:space="preserve">, </w:t>
      </w:r>
      <w:proofErr w:type="spellStart"/>
      <w:r w:rsidRPr="00A23B70">
        <w:rPr>
          <w:rFonts w:ascii="Euphemia" w:hAnsi="Euphemia"/>
          <w:spacing w:val="26"/>
          <w:kern w:val="18"/>
          <w:sz w:val="18"/>
        </w:rPr>
        <w:t>Livilands</w:t>
      </w:r>
      <w:proofErr w:type="spellEnd"/>
      <w:r w:rsidRPr="00A23B70">
        <w:rPr>
          <w:rFonts w:ascii="Euphemia" w:hAnsi="Euphemia"/>
          <w:spacing w:val="26"/>
          <w:kern w:val="18"/>
          <w:sz w:val="18"/>
        </w:rPr>
        <w:t xml:space="preserve"> Gate</w:t>
      </w:r>
      <w:r w:rsidR="000863C0">
        <w:rPr>
          <w:rFonts w:ascii="Euphemia" w:hAnsi="Euphemia"/>
          <w:spacing w:val="26"/>
          <w:kern w:val="18"/>
          <w:sz w:val="18"/>
        </w:rPr>
        <w:t xml:space="preserve">, </w:t>
      </w:r>
      <w:proofErr w:type="spellStart"/>
      <w:r w:rsidRPr="00A23B70">
        <w:rPr>
          <w:rFonts w:ascii="Euphemia" w:hAnsi="Euphemia"/>
          <w:spacing w:val="26"/>
          <w:kern w:val="18"/>
          <w:sz w:val="18"/>
        </w:rPr>
        <w:t>Stirling</w:t>
      </w:r>
      <w:proofErr w:type="spellEnd"/>
      <w:r w:rsidR="000863C0">
        <w:rPr>
          <w:rFonts w:ascii="Euphemia" w:hAnsi="Euphemia"/>
          <w:spacing w:val="26"/>
          <w:kern w:val="18"/>
          <w:sz w:val="18"/>
        </w:rPr>
        <w:t xml:space="preserve">, </w:t>
      </w:r>
      <w:r w:rsidRPr="00A23B70">
        <w:rPr>
          <w:rFonts w:ascii="Euphemia" w:hAnsi="Euphemia"/>
          <w:spacing w:val="26"/>
          <w:kern w:val="18"/>
          <w:sz w:val="18"/>
        </w:rPr>
        <w:t>FK8 2AU</w:t>
      </w:r>
    </w:p>
    <w:p w:rsidR="000863C0" w:rsidRDefault="000863C0" w:rsidP="00205601">
      <w:pPr>
        <w:ind w:left="-426"/>
        <w:rPr>
          <w:rFonts w:asciiTheme="minorHAnsi" w:hAnsiTheme="minorHAnsi" w:cstheme="minorHAnsi"/>
          <w:b/>
          <w:sz w:val="28"/>
          <w:szCs w:val="28"/>
        </w:rPr>
      </w:pPr>
    </w:p>
    <w:p w:rsidR="00F128FB" w:rsidRDefault="00F128FB" w:rsidP="008309DE">
      <w:pPr>
        <w:ind w:left="-42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3196F">
        <w:rPr>
          <w:rFonts w:asciiTheme="minorHAnsi" w:hAnsiTheme="minorHAnsi" w:cstheme="minorHAnsi"/>
          <w:b/>
          <w:sz w:val="28"/>
          <w:szCs w:val="28"/>
        </w:rPr>
        <w:t>COMPLAINTS HANDLING PROCEDURE</w:t>
      </w:r>
    </w:p>
    <w:p w:rsidR="008309DE" w:rsidRDefault="008309DE" w:rsidP="00205601">
      <w:pPr>
        <w:ind w:left="-426"/>
        <w:rPr>
          <w:rFonts w:asciiTheme="minorHAnsi" w:hAnsiTheme="minorHAnsi" w:cstheme="minorHAnsi"/>
          <w:b/>
          <w:sz w:val="28"/>
          <w:szCs w:val="28"/>
        </w:rPr>
      </w:pPr>
    </w:p>
    <w:p w:rsidR="008309DE" w:rsidRPr="008309DE" w:rsidRDefault="008309DE" w:rsidP="00205601">
      <w:pPr>
        <w:ind w:left="-426"/>
        <w:rPr>
          <w:rFonts w:asciiTheme="minorHAnsi" w:hAnsiTheme="minorHAnsi" w:cstheme="minorHAnsi"/>
          <w:sz w:val="24"/>
          <w:szCs w:val="24"/>
        </w:rPr>
      </w:pPr>
      <w:proofErr w:type="spellStart"/>
      <w:r w:rsidRPr="008309DE">
        <w:rPr>
          <w:rFonts w:asciiTheme="minorHAnsi" w:hAnsiTheme="minorHAnsi" w:cstheme="minorHAnsi"/>
          <w:sz w:val="24"/>
          <w:szCs w:val="24"/>
        </w:rPr>
        <w:t>Viewfield</w:t>
      </w:r>
      <w:proofErr w:type="spellEnd"/>
      <w:r w:rsidRPr="008309DE">
        <w:rPr>
          <w:rFonts w:asciiTheme="minorHAnsi" w:hAnsiTheme="minorHAnsi" w:cstheme="minorHAnsi"/>
          <w:sz w:val="24"/>
          <w:szCs w:val="24"/>
        </w:rPr>
        <w:t xml:space="preserve"> Medical Practice is committed to providing our patients with the delivery of safe, high quality care and treatment.  We understand, however, that sometimes things </w:t>
      </w:r>
      <w:r w:rsidR="00373C8B">
        <w:rPr>
          <w:rFonts w:asciiTheme="minorHAnsi" w:hAnsiTheme="minorHAnsi" w:cstheme="minorHAnsi"/>
          <w:sz w:val="24"/>
          <w:szCs w:val="24"/>
        </w:rPr>
        <w:t>don’t go as expected</w:t>
      </w:r>
      <w:bookmarkStart w:id="0" w:name="_GoBack"/>
      <w:bookmarkEnd w:id="0"/>
      <w:r w:rsidRPr="008309DE">
        <w:rPr>
          <w:rFonts w:asciiTheme="minorHAnsi" w:hAnsiTheme="minorHAnsi" w:cstheme="minorHAnsi"/>
          <w:sz w:val="24"/>
          <w:szCs w:val="24"/>
        </w:rPr>
        <w:t xml:space="preserve"> and you may wish to complain.</w:t>
      </w:r>
    </w:p>
    <w:p w:rsidR="00F128FB" w:rsidRDefault="00F128FB" w:rsidP="00205601">
      <w:pPr>
        <w:ind w:left="-426"/>
        <w:rPr>
          <w:rFonts w:asciiTheme="minorHAnsi" w:hAnsiTheme="minorHAnsi" w:cstheme="minorHAnsi"/>
          <w:sz w:val="22"/>
          <w:szCs w:val="22"/>
        </w:rPr>
      </w:pPr>
    </w:p>
    <w:p w:rsidR="00F128FB" w:rsidRDefault="00F128FB" w:rsidP="00205601">
      <w:pPr>
        <w:ind w:left="-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Complaints</w:t>
      </w:r>
      <w:r w:rsidR="00697335">
        <w:rPr>
          <w:rFonts w:asciiTheme="minorHAnsi" w:hAnsiTheme="minorHAnsi" w:cstheme="minorHAnsi"/>
          <w:sz w:val="22"/>
          <w:szCs w:val="22"/>
        </w:rPr>
        <w:t xml:space="preserve"> should be made, in writing, </w:t>
      </w:r>
      <w:r>
        <w:rPr>
          <w:rFonts w:asciiTheme="minorHAnsi" w:hAnsiTheme="minorHAnsi" w:cstheme="minorHAnsi"/>
          <w:sz w:val="22"/>
          <w:szCs w:val="22"/>
        </w:rPr>
        <w:t>and can be</w:t>
      </w:r>
      <w:r w:rsidR="00697335">
        <w:rPr>
          <w:rFonts w:asciiTheme="minorHAnsi" w:hAnsiTheme="minorHAnsi" w:cstheme="minorHAnsi"/>
          <w:sz w:val="22"/>
          <w:szCs w:val="22"/>
        </w:rPr>
        <w:t xml:space="preserve"> posted </w:t>
      </w:r>
      <w:r w:rsidR="00373C8B">
        <w:rPr>
          <w:rFonts w:asciiTheme="minorHAnsi" w:hAnsiTheme="minorHAnsi" w:cstheme="minorHAnsi"/>
          <w:sz w:val="22"/>
          <w:szCs w:val="22"/>
        </w:rPr>
        <w:t xml:space="preserve">or handed in </w:t>
      </w:r>
      <w:r w:rsidR="000863C0">
        <w:rPr>
          <w:rFonts w:asciiTheme="minorHAnsi" w:hAnsiTheme="minorHAnsi" w:cstheme="minorHAnsi"/>
          <w:sz w:val="22"/>
          <w:szCs w:val="22"/>
        </w:rPr>
        <w:t xml:space="preserve">to the above address </w:t>
      </w:r>
      <w:r w:rsidR="00697335">
        <w:rPr>
          <w:rFonts w:asciiTheme="minorHAnsi" w:hAnsiTheme="minorHAnsi" w:cstheme="minorHAnsi"/>
          <w:sz w:val="22"/>
          <w:szCs w:val="22"/>
        </w:rPr>
        <w:t>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3C8B">
        <w:rPr>
          <w:rFonts w:asciiTheme="minorHAnsi" w:hAnsiTheme="minorHAnsi" w:cstheme="minorHAnsi"/>
          <w:sz w:val="22"/>
          <w:szCs w:val="22"/>
        </w:rPr>
        <w:t xml:space="preserve">may be </w:t>
      </w:r>
      <w:r>
        <w:rPr>
          <w:rFonts w:asciiTheme="minorHAnsi" w:hAnsiTheme="minorHAnsi" w:cstheme="minorHAnsi"/>
          <w:sz w:val="22"/>
          <w:szCs w:val="22"/>
        </w:rPr>
        <w:t>emailed into the practice</w:t>
      </w:r>
      <w:r w:rsidR="00373C8B">
        <w:rPr>
          <w:rFonts w:asciiTheme="minorHAnsi" w:hAnsiTheme="minorHAnsi" w:cstheme="minorHAnsi"/>
          <w:sz w:val="22"/>
          <w:szCs w:val="22"/>
        </w:rPr>
        <w:t xml:space="preserve">.  </w:t>
      </w:r>
      <w:r w:rsidR="00697335">
        <w:rPr>
          <w:rFonts w:asciiTheme="minorHAnsi" w:hAnsiTheme="minorHAnsi" w:cstheme="minorHAnsi"/>
          <w:sz w:val="22"/>
          <w:szCs w:val="22"/>
        </w:rPr>
        <w:t>They should be addressed to the Complaints Officer who is the Practice Manager, Diane Thomson.</w:t>
      </w:r>
    </w:p>
    <w:p w:rsidR="00697335" w:rsidRDefault="00697335" w:rsidP="00205601">
      <w:pPr>
        <w:ind w:left="-426"/>
        <w:rPr>
          <w:rFonts w:asciiTheme="minorHAnsi" w:hAnsiTheme="minorHAnsi" w:cstheme="minorHAnsi"/>
          <w:sz w:val="22"/>
          <w:szCs w:val="22"/>
        </w:rPr>
      </w:pPr>
    </w:p>
    <w:p w:rsidR="00F128FB" w:rsidRDefault="00F128FB" w:rsidP="00205601">
      <w:pPr>
        <w:ind w:left="-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 have a two-stage complaints procedure.</w:t>
      </w:r>
      <w:r w:rsidR="000863C0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We will always try to deal with your complaint quickly.  If your complaint requires a more detailed </w:t>
      </w:r>
      <w:r w:rsidR="00BD4E01">
        <w:rPr>
          <w:rFonts w:asciiTheme="minorHAnsi" w:hAnsiTheme="minorHAnsi" w:cstheme="minorHAnsi"/>
          <w:sz w:val="22"/>
          <w:szCs w:val="22"/>
        </w:rPr>
        <w:t>investigation,</w:t>
      </w:r>
      <w:r>
        <w:rPr>
          <w:rFonts w:asciiTheme="minorHAnsi" w:hAnsiTheme="minorHAnsi" w:cstheme="minorHAnsi"/>
          <w:sz w:val="22"/>
          <w:szCs w:val="22"/>
        </w:rPr>
        <w:t xml:space="preserve"> we will advise you of this and keep you informed of </w:t>
      </w:r>
      <w:r w:rsidR="00BD4E01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 xml:space="preserve">progress and if we are unlikely to meet the normal timescales.  </w:t>
      </w:r>
    </w:p>
    <w:p w:rsidR="00F128FB" w:rsidRDefault="00F128FB" w:rsidP="00205601">
      <w:pPr>
        <w:ind w:left="-426"/>
        <w:rPr>
          <w:rFonts w:asciiTheme="minorHAnsi" w:hAnsiTheme="minorHAnsi" w:cstheme="minorHAnsi"/>
          <w:sz w:val="22"/>
          <w:szCs w:val="22"/>
        </w:rPr>
      </w:pPr>
    </w:p>
    <w:p w:rsidR="0043196F" w:rsidRDefault="0043196F" w:rsidP="00205601">
      <w:pPr>
        <w:ind w:left="-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Complaints should be made within 6 months of the event you want to complain about</w:t>
      </w:r>
      <w:r w:rsidR="008309DE">
        <w:rPr>
          <w:rFonts w:asciiTheme="minorHAnsi" w:hAnsiTheme="minorHAnsi" w:cstheme="minorHAnsi"/>
          <w:sz w:val="22"/>
          <w:szCs w:val="22"/>
        </w:rPr>
        <w:t xml:space="preserve"> -</w:t>
      </w:r>
      <w:r>
        <w:rPr>
          <w:rFonts w:asciiTheme="minorHAnsi" w:hAnsiTheme="minorHAnsi" w:cstheme="minorHAnsi"/>
          <w:sz w:val="22"/>
          <w:szCs w:val="22"/>
        </w:rPr>
        <w:t xml:space="preserve"> or </w:t>
      </w:r>
      <w:r w:rsidR="008309DE">
        <w:rPr>
          <w:rFonts w:asciiTheme="minorHAnsi" w:hAnsiTheme="minorHAnsi" w:cstheme="minorHAnsi"/>
          <w:sz w:val="22"/>
          <w:szCs w:val="22"/>
        </w:rPr>
        <w:t>-</w:t>
      </w:r>
    </w:p>
    <w:p w:rsidR="0043196F" w:rsidRDefault="0043196F" w:rsidP="00205601">
      <w:pPr>
        <w:ind w:left="-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Finding out that you have a reason to complain, but </w:t>
      </w:r>
      <w:r w:rsidR="008309DE">
        <w:rPr>
          <w:rFonts w:asciiTheme="minorHAnsi" w:hAnsiTheme="minorHAnsi" w:cstheme="minorHAnsi"/>
          <w:sz w:val="22"/>
          <w:szCs w:val="22"/>
        </w:rPr>
        <w:t xml:space="preserve">it is </w:t>
      </w:r>
      <w:r>
        <w:rPr>
          <w:rFonts w:asciiTheme="minorHAnsi" w:hAnsiTheme="minorHAnsi" w:cstheme="minorHAnsi"/>
          <w:sz w:val="22"/>
          <w:szCs w:val="22"/>
        </w:rPr>
        <w:t>no longer than 12 months after the event itself.</w:t>
      </w:r>
      <w:r w:rsidR="000863C0">
        <w:rPr>
          <w:rFonts w:asciiTheme="minorHAnsi" w:hAnsiTheme="minorHAnsi" w:cstheme="minorHAnsi"/>
          <w:sz w:val="22"/>
          <w:szCs w:val="22"/>
        </w:rPr>
        <w:t xml:space="preserve">  Complaints out-with this timeframe cannot be investigated.</w:t>
      </w:r>
    </w:p>
    <w:p w:rsidR="0043196F" w:rsidRDefault="0043196F" w:rsidP="00205601">
      <w:pPr>
        <w:ind w:left="-426"/>
        <w:rPr>
          <w:rFonts w:asciiTheme="minorHAnsi" w:hAnsiTheme="minorHAnsi" w:cstheme="minorHAnsi"/>
          <w:sz w:val="22"/>
          <w:szCs w:val="22"/>
        </w:rPr>
      </w:pPr>
    </w:p>
    <w:p w:rsidR="00F128FB" w:rsidRPr="00697335" w:rsidRDefault="00F128FB" w:rsidP="00205601">
      <w:pPr>
        <w:ind w:left="-42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97335">
        <w:rPr>
          <w:rFonts w:asciiTheme="minorHAnsi" w:hAnsiTheme="minorHAnsi" w:cstheme="minorHAnsi"/>
          <w:b/>
          <w:sz w:val="22"/>
          <w:szCs w:val="22"/>
          <w:u w:val="single"/>
        </w:rPr>
        <w:t>Timescales</w:t>
      </w:r>
      <w:r w:rsidR="000863C0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gramStart"/>
      <w:r w:rsidR="000863C0">
        <w:rPr>
          <w:rFonts w:asciiTheme="minorHAnsi" w:hAnsiTheme="minorHAnsi" w:cstheme="minorHAnsi"/>
          <w:b/>
          <w:sz w:val="22"/>
          <w:szCs w:val="22"/>
          <w:u w:val="single"/>
        </w:rPr>
        <w:t>For</w:t>
      </w:r>
      <w:proofErr w:type="gramEnd"/>
      <w:r w:rsidR="000863C0">
        <w:rPr>
          <w:rFonts w:asciiTheme="minorHAnsi" w:hAnsiTheme="minorHAnsi" w:cstheme="minorHAnsi"/>
          <w:b/>
          <w:sz w:val="22"/>
          <w:szCs w:val="22"/>
          <w:u w:val="single"/>
        </w:rPr>
        <w:t xml:space="preserve"> Complaint Handling</w:t>
      </w:r>
    </w:p>
    <w:p w:rsidR="00F128FB" w:rsidRDefault="00F128FB" w:rsidP="00205601">
      <w:pPr>
        <w:ind w:left="-426"/>
        <w:rPr>
          <w:rFonts w:asciiTheme="minorHAnsi" w:hAnsiTheme="minorHAnsi" w:cstheme="minorHAnsi"/>
          <w:sz w:val="22"/>
          <w:szCs w:val="22"/>
        </w:rPr>
      </w:pPr>
    </w:p>
    <w:p w:rsidR="00F128FB" w:rsidRPr="00697335" w:rsidRDefault="00F128FB" w:rsidP="00205601">
      <w:pPr>
        <w:ind w:left="-426"/>
        <w:rPr>
          <w:rFonts w:asciiTheme="minorHAnsi" w:hAnsiTheme="minorHAnsi" w:cstheme="minorHAnsi"/>
          <w:b/>
          <w:sz w:val="22"/>
          <w:szCs w:val="22"/>
        </w:rPr>
      </w:pPr>
      <w:r w:rsidRPr="00697335">
        <w:rPr>
          <w:rFonts w:asciiTheme="minorHAnsi" w:hAnsiTheme="minorHAnsi" w:cstheme="minorHAnsi"/>
          <w:b/>
          <w:sz w:val="22"/>
          <w:szCs w:val="22"/>
        </w:rPr>
        <w:t>Early Local Resolution – Stage One</w:t>
      </w:r>
    </w:p>
    <w:p w:rsidR="00F128FB" w:rsidRDefault="00F128FB" w:rsidP="00205601">
      <w:pPr>
        <w:ind w:left="-426"/>
        <w:rPr>
          <w:rFonts w:asciiTheme="minorHAnsi" w:hAnsiTheme="minorHAnsi" w:cstheme="minorHAnsi"/>
          <w:sz w:val="22"/>
          <w:szCs w:val="22"/>
        </w:rPr>
      </w:pPr>
    </w:p>
    <w:p w:rsidR="00F128FB" w:rsidRDefault="00F128FB" w:rsidP="00205601">
      <w:pPr>
        <w:ind w:left="-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possible we will try to resolve </w:t>
      </w:r>
      <w:r w:rsidR="00BD4E01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 xml:space="preserve">our complaint within 5 working days.  If you remain </w:t>
      </w:r>
      <w:r w:rsidR="000863C0">
        <w:rPr>
          <w:rFonts w:asciiTheme="minorHAnsi" w:hAnsiTheme="minorHAnsi" w:cstheme="minorHAnsi"/>
          <w:sz w:val="22"/>
          <w:szCs w:val="22"/>
        </w:rPr>
        <w:t>dissatisfied,</w:t>
      </w:r>
      <w:r>
        <w:rPr>
          <w:rFonts w:asciiTheme="minorHAnsi" w:hAnsiTheme="minorHAnsi" w:cstheme="minorHAnsi"/>
          <w:sz w:val="22"/>
          <w:szCs w:val="22"/>
        </w:rPr>
        <w:t xml:space="preserve"> you can ask us to consider your complaint at Stage 2.</w:t>
      </w:r>
    </w:p>
    <w:p w:rsidR="00F128FB" w:rsidRDefault="00F128FB" w:rsidP="00205601">
      <w:pPr>
        <w:ind w:left="-426"/>
        <w:rPr>
          <w:rFonts w:asciiTheme="minorHAnsi" w:hAnsiTheme="minorHAnsi" w:cstheme="minorHAnsi"/>
          <w:sz w:val="22"/>
          <w:szCs w:val="22"/>
        </w:rPr>
      </w:pPr>
    </w:p>
    <w:p w:rsidR="00F128FB" w:rsidRPr="00697335" w:rsidRDefault="00F128FB" w:rsidP="00205601">
      <w:pPr>
        <w:ind w:left="-426"/>
        <w:rPr>
          <w:rFonts w:asciiTheme="minorHAnsi" w:hAnsiTheme="minorHAnsi" w:cstheme="minorHAnsi"/>
          <w:b/>
          <w:sz w:val="22"/>
          <w:szCs w:val="22"/>
        </w:rPr>
      </w:pPr>
      <w:r w:rsidRPr="00697335">
        <w:rPr>
          <w:rFonts w:asciiTheme="minorHAnsi" w:hAnsiTheme="minorHAnsi" w:cstheme="minorHAnsi"/>
          <w:b/>
          <w:sz w:val="22"/>
          <w:szCs w:val="22"/>
        </w:rPr>
        <w:t>Investigation – Stage Two</w:t>
      </w:r>
    </w:p>
    <w:p w:rsidR="00F128FB" w:rsidRDefault="00F128FB" w:rsidP="00205601">
      <w:pPr>
        <w:ind w:left="-426"/>
        <w:rPr>
          <w:rFonts w:asciiTheme="minorHAnsi" w:hAnsiTheme="minorHAnsi" w:cstheme="minorHAnsi"/>
          <w:sz w:val="22"/>
          <w:szCs w:val="22"/>
        </w:rPr>
      </w:pPr>
    </w:p>
    <w:p w:rsidR="00F128FB" w:rsidRDefault="00F128FB" w:rsidP="00205601">
      <w:pPr>
        <w:ind w:left="-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you remain dissatisfied with our response to your </w:t>
      </w:r>
      <w:r w:rsidR="000863C0">
        <w:rPr>
          <w:rFonts w:asciiTheme="minorHAnsi" w:hAnsiTheme="minorHAnsi" w:cstheme="minorHAnsi"/>
          <w:sz w:val="22"/>
          <w:szCs w:val="22"/>
        </w:rPr>
        <w:t>complaint,</w:t>
      </w:r>
      <w:r>
        <w:rPr>
          <w:rFonts w:asciiTheme="minorHAnsi" w:hAnsiTheme="minorHAnsi" w:cstheme="minorHAnsi"/>
          <w:sz w:val="22"/>
          <w:szCs w:val="22"/>
        </w:rPr>
        <w:t xml:space="preserve"> we will look at it further at </w:t>
      </w:r>
      <w:r w:rsidR="000863C0">
        <w:rPr>
          <w:rFonts w:asciiTheme="minorHAnsi" w:hAnsiTheme="minorHAnsi" w:cstheme="minorHAnsi"/>
          <w:sz w:val="22"/>
          <w:szCs w:val="22"/>
        </w:rPr>
        <w:t xml:space="preserve">Stage </w:t>
      </w:r>
      <w:r w:rsidR="0011623F">
        <w:rPr>
          <w:rFonts w:asciiTheme="minorHAnsi" w:hAnsiTheme="minorHAnsi" w:cstheme="minorHAnsi"/>
          <w:sz w:val="22"/>
          <w:szCs w:val="22"/>
        </w:rPr>
        <w:t>2</w:t>
      </w:r>
    </w:p>
    <w:p w:rsidR="00F128FB" w:rsidRDefault="00F128FB" w:rsidP="00205601">
      <w:pPr>
        <w:ind w:left="-426"/>
        <w:rPr>
          <w:rFonts w:asciiTheme="minorHAnsi" w:hAnsiTheme="minorHAnsi" w:cstheme="minorHAnsi"/>
          <w:sz w:val="22"/>
          <w:szCs w:val="22"/>
        </w:rPr>
      </w:pPr>
    </w:p>
    <w:p w:rsidR="00F128FB" w:rsidRDefault="00F128FB" w:rsidP="00205601">
      <w:pPr>
        <w:ind w:left="-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Some complaints will be looked at immediately at </w:t>
      </w:r>
      <w:r w:rsidR="000863C0">
        <w:rPr>
          <w:rFonts w:asciiTheme="minorHAnsi" w:hAnsiTheme="minorHAnsi" w:cstheme="minorHAnsi"/>
          <w:sz w:val="22"/>
          <w:szCs w:val="22"/>
        </w:rPr>
        <w:t>Stage 2</w:t>
      </w:r>
      <w:r>
        <w:rPr>
          <w:rFonts w:asciiTheme="minorHAnsi" w:hAnsiTheme="minorHAnsi" w:cstheme="minorHAnsi"/>
          <w:sz w:val="22"/>
          <w:szCs w:val="22"/>
        </w:rPr>
        <w:t xml:space="preserve"> if it is clear from the outset t</w:t>
      </w:r>
      <w:r w:rsidR="000863C0">
        <w:rPr>
          <w:rFonts w:asciiTheme="minorHAnsi" w:hAnsiTheme="minorHAnsi" w:cstheme="minorHAnsi"/>
          <w:sz w:val="22"/>
          <w:szCs w:val="22"/>
        </w:rPr>
        <w:t>hat they are complex or require</w:t>
      </w:r>
      <w:r>
        <w:rPr>
          <w:rFonts w:asciiTheme="minorHAnsi" w:hAnsiTheme="minorHAnsi" w:cstheme="minorHAnsi"/>
          <w:sz w:val="22"/>
          <w:szCs w:val="22"/>
        </w:rPr>
        <w:t xml:space="preserve"> detailed investigation.</w:t>
      </w:r>
    </w:p>
    <w:p w:rsidR="00F128FB" w:rsidRDefault="00F128FB" w:rsidP="00205601">
      <w:pPr>
        <w:ind w:left="-426"/>
        <w:rPr>
          <w:rFonts w:asciiTheme="minorHAnsi" w:hAnsiTheme="minorHAnsi" w:cstheme="minorHAnsi"/>
          <w:sz w:val="22"/>
          <w:szCs w:val="22"/>
        </w:rPr>
      </w:pPr>
    </w:p>
    <w:p w:rsidR="00F128FB" w:rsidRDefault="000863C0" w:rsidP="00205601">
      <w:pPr>
        <w:ind w:left="-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 S</w:t>
      </w:r>
      <w:r w:rsidR="00F128FB">
        <w:rPr>
          <w:rFonts w:asciiTheme="minorHAnsi" w:hAnsiTheme="minorHAnsi" w:cstheme="minorHAnsi"/>
          <w:sz w:val="22"/>
          <w:szCs w:val="22"/>
        </w:rPr>
        <w:t>tage 2 we will acknowledge your complaint within 3 working days and aim to give you our decision within 20 working days</w:t>
      </w:r>
      <w:r w:rsidR="00BD4E01">
        <w:rPr>
          <w:rFonts w:asciiTheme="minorHAnsi" w:hAnsiTheme="minorHAnsi" w:cstheme="minorHAnsi"/>
          <w:sz w:val="22"/>
          <w:szCs w:val="22"/>
        </w:rPr>
        <w:t>,</w:t>
      </w:r>
      <w:r w:rsidR="00F128FB">
        <w:rPr>
          <w:rFonts w:asciiTheme="minorHAnsi" w:hAnsiTheme="minorHAnsi" w:cstheme="minorHAnsi"/>
          <w:sz w:val="22"/>
          <w:szCs w:val="22"/>
        </w:rPr>
        <w:t xml:space="preserve"> unless there is a good reason for needing more time.  We will keep you informed if we are unable to meet this timescale.</w:t>
      </w:r>
    </w:p>
    <w:p w:rsidR="00F128FB" w:rsidRPr="0011623F" w:rsidRDefault="00F128FB" w:rsidP="00205601">
      <w:pPr>
        <w:ind w:left="-426"/>
        <w:rPr>
          <w:rFonts w:asciiTheme="minorHAnsi" w:hAnsiTheme="minorHAnsi" w:cstheme="minorHAnsi"/>
          <w:sz w:val="22"/>
          <w:szCs w:val="22"/>
          <w:u w:val="single"/>
        </w:rPr>
      </w:pPr>
    </w:p>
    <w:p w:rsidR="00F128FB" w:rsidRPr="0011623F" w:rsidRDefault="00F128FB" w:rsidP="00205601">
      <w:pPr>
        <w:ind w:left="-42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1623F">
        <w:rPr>
          <w:rFonts w:asciiTheme="minorHAnsi" w:hAnsiTheme="minorHAnsi" w:cstheme="minorHAnsi"/>
          <w:b/>
          <w:sz w:val="22"/>
          <w:szCs w:val="22"/>
          <w:u w:val="single"/>
        </w:rPr>
        <w:t>SPSO – Scottish Public Services Ombudsman</w:t>
      </w:r>
    </w:p>
    <w:p w:rsidR="00F128FB" w:rsidRDefault="00F128FB" w:rsidP="00205601">
      <w:pPr>
        <w:ind w:left="-426"/>
        <w:rPr>
          <w:rFonts w:asciiTheme="minorHAnsi" w:hAnsiTheme="minorHAnsi" w:cstheme="minorHAnsi"/>
          <w:sz w:val="22"/>
          <w:szCs w:val="22"/>
        </w:rPr>
      </w:pPr>
    </w:p>
    <w:p w:rsidR="00F128FB" w:rsidRDefault="00F128FB" w:rsidP="00205601">
      <w:pPr>
        <w:ind w:left="-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after receiving our final decision </w:t>
      </w:r>
      <w:r w:rsidR="00BD4E01">
        <w:rPr>
          <w:rFonts w:asciiTheme="minorHAnsi" w:hAnsiTheme="minorHAnsi" w:cstheme="minorHAnsi"/>
          <w:sz w:val="22"/>
          <w:szCs w:val="22"/>
        </w:rPr>
        <w:t>regarding</w:t>
      </w:r>
      <w:r>
        <w:rPr>
          <w:rFonts w:asciiTheme="minorHAnsi" w:hAnsiTheme="minorHAnsi" w:cstheme="minorHAnsi"/>
          <w:sz w:val="22"/>
          <w:szCs w:val="22"/>
        </w:rPr>
        <w:t xml:space="preserve"> your complaint you remain dissatisfied with our decision</w:t>
      </w:r>
      <w:r w:rsidR="00BD4E01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or in the way that we have handled your complaint</w:t>
      </w:r>
      <w:r w:rsidR="00BD4E01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you can ask for the SPSO to consider </w:t>
      </w:r>
      <w:r w:rsidR="00697335">
        <w:rPr>
          <w:rFonts w:asciiTheme="minorHAnsi" w:hAnsiTheme="minorHAnsi" w:cstheme="minorHAnsi"/>
          <w:sz w:val="22"/>
          <w:szCs w:val="22"/>
        </w:rPr>
        <w:t>your case.</w:t>
      </w:r>
      <w:r w:rsidR="0043196F">
        <w:rPr>
          <w:rFonts w:asciiTheme="minorHAnsi" w:hAnsiTheme="minorHAnsi" w:cstheme="minorHAnsi"/>
          <w:sz w:val="22"/>
          <w:szCs w:val="22"/>
        </w:rPr>
        <w:t xml:space="preserve">  </w:t>
      </w:r>
      <w:r w:rsidR="000863C0">
        <w:rPr>
          <w:rFonts w:asciiTheme="minorHAnsi" w:hAnsiTheme="minorHAnsi" w:cstheme="minorHAnsi"/>
          <w:sz w:val="22"/>
          <w:szCs w:val="22"/>
        </w:rPr>
        <w:t>As t</w:t>
      </w:r>
      <w:r w:rsidR="0043196F">
        <w:rPr>
          <w:rFonts w:asciiTheme="minorHAnsi" w:hAnsiTheme="minorHAnsi" w:cstheme="minorHAnsi"/>
          <w:sz w:val="22"/>
          <w:szCs w:val="22"/>
        </w:rPr>
        <w:t>his is the final stage of the NHS complaints procedure, their decision is final.</w:t>
      </w:r>
    </w:p>
    <w:p w:rsidR="00697335" w:rsidRDefault="00697335" w:rsidP="00205601">
      <w:pPr>
        <w:ind w:left="-426"/>
        <w:rPr>
          <w:rFonts w:asciiTheme="minorHAnsi" w:hAnsiTheme="minorHAnsi" w:cstheme="minorHAnsi"/>
          <w:sz w:val="22"/>
          <w:szCs w:val="22"/>
        </w:rPr>
      </w:pPr>
    </w:p>
    <w:p w:rsidR="0043196F" w:rsidRDefault="000863C0" w:rsidP="00205601">
      <w:pPr>
        <w:ind w:left="-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Freepost SPS</w:t>
      </w:r>
      <w:r w:rsidR="00697335">
        <w:rPr>
          <w:rFonts w:asciiTheme="minorHAnsi" w:hAnsiTheme="minorHAnsi" w:cstheme="minorHAnsi"/>
          <w:sz w:val="22"/>
          <w:szCs w:val="22"/>
        </w:rPr>
        <w:t xml:space="preserve">O, </w:t>
      </w:r>
      <w:proofErr w:type="spellStart"/>
      <w:r w:rsidR="00697335">
        <w:rPr>
          <w:rFonts w:asciiTheme="minorHAnsi" w:hAnsiTheme="minorHAnsi" w:cstheme="minorHAnsi"/>
          <w:sz w:val="22"/>
          <w:szCs w:val="22"/>
        </w:rPr>
        <w:t>Bridgeside</w:t>
      </w:r>
      <w:proofErr w:type="spellEnd"/>
      <w:r w:rsidR="00697335">
        <w:rPr>
          <w:rFonts w:asciiTheme="minorHAnsi" w:hAnsiTheme="minorHAnsi" w:cstheme="minorHAnsi"/>
          <w:sz w:val="22"/>
          <w:szCs w:val="22"/>
        </w:rPr>
        <w:t xml:space="preserve"> House, 99 McDonald Road, Edinburgh, EH7 4NS</w:t>
      </w:r>
      <w:r w:rsidR="0043196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3196F" w:rsidRDefault="00697335" w:rsidP="00205601">
      <w:pPr>
        <w:ind w:left="-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0800 377 7330 (</w:t>
      </w:r>
      <w:proofErr w:type="spellStart"/>
      <w:r>
        <w:rPr>
          <w:rFonts w:asciiTheme="minorHAnsi" w:hAnsiTheme="minorHAnsi" w:cstheme="minorHAnsi"/>
          <w:sz w:val="22"/>
          <w:szCs w:val="22"/>
        </w:rPr>
        <w:t>freephone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="0043196F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43196F" w:rsidRDefault="00373C8B" w:rsidP="00205601">
      <w:pPr>
        <w:ind w:left="-426"/>
        <w:rPr>
          <w:rFonts w:asciiTheme="minorHAnsi" w:hAnsiTheme="minorHAnsi" w:cstheme="minorHAnsi"/>
          <w:sz w:val="22"/>
          <w:szCs w:val="22"/>
        </w:rPr>
      </w:pPr>
      <w:hyperlink r:id="rId4" w:history="1">
        <w:r w:rsidR="00697335" w:rsidRPr="00637E75">
          <w:rPr>
            <w:rStyle w:val="Hyperlink"/>
            <w:rFonts w:asciiTheme="minorHAnsi" w:hAnsiTheme="minorHAnsi" w:cstheme="minorHAnsi"/>
            <w:sz w:val="22"/>
            <w:szCs w:val="22"/>
          </w:rPr>
          <w:t>www.spso.org.uk</w:t>
        </w:r>
      </w:hyperlink>
    </w:p>
    <w:p w:rsidR="000863C0" w:rsidRDefault="000863C0" w:rsidP="00205601">
      <w:pPr>
        <w:ind w:left="-426"/>
        <w:rPr>
          <w:rFonts w:asciiTheme="minorHAnsi" w:hAnsiTheme="minorHAnsi" w:cstheme="minorHAnsi"/>
          <w:sz w:val="22"/>
          <w:szCs w:val="22"/>
        </w:rPr>
      </w:pPr>
    </w:p>
    <w:p w:rsidR="0011623F" w:rsidRPr="0011623F" w:rsidRDefault="0011623F" w:rsidP="00205601">
      <w:pPr>
        <w:ind w:left="-42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1623F">
        <w:rPr>
          <w:rFonts w:asciiTheme="minorHAnsi" w:hAnsiTheme="minorHAnsi" w:cstheme="minorHAnsi"/>
          <w:b/>
          <w:sz w:val="22"/>
          <w:szCs w:val="22"/>
          <w:u w:val="single"/>
        </w:rPr>
        <w:t>PASS – Patient Advice and Support Service</w:t>
      </w:r>
    </w:p>
    <w:p w:rsidR="0011623F" w:rsidRDefault="0011623F" w:rsidP="00205601">
      <w:pPr>
        <w:ind w:left="-426"/>
        <w:rPr>
          <w:rFonts w:asciiTheme="minorHAnsi" w:hAnsiTheme="minorHAnsi" w:cstheme="minorHAnsi"/>
          <w:sz w:val="22"/>
          <w:szCs w:val="22"/>
        </w:rPr>
      </w:pPr>
    </w:p>
    <w:p w:rsidR="00BD4E01" w:rsidRDefault="0043196F" w:rsidP="00205601">
      <w:pPr>
        <w:ind w:left="-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BD4E01">
        <w:rPr>
          <w:rFonts w:asciiTheme="minorHAnsi" w:hAnsiTheme="minorHAnsi" w:cstheme="minorHAnsi"/>
          <w:sz w:val="22"/>
          <w:szCs w:val="22"/>
        </w:rPr>
        <w:t xml:space="preserve">f you require free, confidential assistance with any aspect of complaints PASS (Patient Advice and Support Service) </w:t>
      </w:r>
      <w:hyperlink r:id="rId5" w:history="1">
        <w:r w:rsidR="00BD4E01" w:rsidRPr="00637E75">
          <w:rPr>
            <w:rStyle w:val="Hyperlink"/>
            <w:rFonts w:asciiTheme="minorHAnsi" w:hAnsiTheme="minorHAnsi" w:cstheme="minorHAnsi"/>
            <w:sz w:val="22"/>
            <w:szCs w:val="22"/>
          </w:rPr>
          <w:t>www.pass-scotland.org.uk</w:t>
        </w:r>
      </w:hyperlink>
      <w:r w:rsidR="00BD4E01">
        <w:rPr>
          <w:rFonts w:asciiTheme="minorHAnsi" w:hAnsiTheme="minorHAnsi" w:cstheme="minorHAnsi"/>
          <w:sz w:val="22"/>
          <w:szCs w:val="22"/>
        </w:rPr>
        <w:t xml:space="preserve"> offers </w:t>
      </w:r>
      <w:r w:rsidR="000863C0">
        <w:rPr>
          <w:rFonts w:asciiTheme="minorHAnsi" w:hAnsiTheme="minorHAnsi" w:cstheme="minorHAnsi"/>
          <w:sz w:val="22"/>
          <w:szCs w:val="22"/>
        </w:rPr>
        <w:t xml:space="preserve">you </w:t>
      </w:r>
      <w:r w:rsidR="00BD4E01">
        <w:rPr>
          <w:rFonts w:asciiTheme="minorHAnsi" w:hAnsiTheme="minorHAnsi" w:cstheme="minorHAnsi"/>
          <w:sz w:val="22"/>
          <w:szCs w:val="22"/>
        </w:rPr>
        <w:t>guidance and support.</w:t>
      </w:r>
    </w:p>
    <w:p w:rsidR="008309DE" w:rsidRDefault="008309DE" w:rsidP="00205601">
      <w:pPr>
        <w:ind w:left="-426"/>
        <w:rPr>
          <w:rFonts w:asciiTheme="minorHAnsi" w:hAnsiTheme="minorHAnsi" w:cstheme="minorHAnsi"/>
          <w:sz w:val="22"/>
          <w:szCs w:val="22"/>
        </w:rPr>
      </w:pPr>
    </w:p>
    <w:p w:rsidR="00BD4E01" w:rsidRPr="0011623F" w:rsidRDefault="0011623F" w:rsidP="00205601">
      <w:pPr>
        <w:ind w:left="-42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1623F">
        <w:rPr>
          <w:rFonts w:asciiTheme="minorHAnsi" w:hAnsiTheme="minorHAnsi" w:cstheme="minorHAnsi"/>
          <w:b/>
          <w:sz w:val="22"/>
          <w:szCs w:val="22"/>
          <w:u w:val="single"/>
        </w:rPr>
        <w:t>Areas Where You Can and Can’t Complain</w:t>
      </w:r>
    </w:p>
    <w:p w:rsidR="00BD4E01" w:rsidRDefault="00BD4E01" w:rsidP="00205601">
      <w:pPr>
        <w:ind w:left="-426"/>
        <w:rPr>
          <w:rFonts w:asciiTheme="minorHAnsi" w:hAnsiTheme="minorHAnsi" w:cstheme="minorHAnsi"/>
          <w:sz w:val="22"/>
          <w:szCs w:val="22"/>
        </w:rPr>
      </w:pPr>
    </w:p>
    <w:p w:rsidR="00BD4E01" w:rsidRPr="0011623F" w:rsidRDefault="00BD4E01" w:rsidP="00205601">
      <w:pPr>
        <w:ind w:left="-426"/>
        <w:rPr>
          <w:rFonts w:asciiTheme="minorHAnsi" w:hAnsiTheme="minorHAnsi" w:cstheme="minorHAnsi"/>
          <w:b/>
          <w:sz w:val="22"/>
          <w:szCs w:val="22"/>
        </w:rPr>
      </w:pPr>
      <w:r w:rsidRPr="0011623F">
        <w:rPr>
          <w:rFonts w:asciiTheme="minorHAnsi" w:hAnsiTheme="minorHAnsi" w:cstheme="minorHAnsi"/>
          <w:b/>
          <w:sz w:val="22"/>
          <w:szCs w:val="22"/>
        </w:rPr>
        <w:t>Some of th</w:t>
      </w:r>
      <w:r w:rsidR="0043196F" w:rsidRPr="0011623F">
        <w:rPr>
          <w:rFonts w:asciiTheme="minorHAnsi" w:hAnsiTheme="minorHAnsi" w:cstheme="minorHAnsi"/>
          <w:b/>
          <w:sz w:val="22"/>
          <w:szCs w:val="22"/>
        </w:rPr>
        <w:t xml:space="preserve">e things you can complain </w:t>
      </w:r>
      <w:r w:rsidR="0011623F">
        <w:rPr>
          <w:rFonts w:asciiTheme="minorHAnsi" w:hAnsiTheme="minorHAnsi" w:cstheme="minorHAnsi"/>
          <w:b/>
          <w:sz w:val="22"/>
          <w:szCs w:val="22"/>
        </w:rPr>
        <w:t xml:space="preserve">to us </w:t>
      </w:r>
      <w:r w:rsidR="0043196F" w:rsidRPr="0011623F">
        <w:rPr>
          <w:rFonts w:asciiTheme="minorHAnsi" w:hAnsiTheme="minorHAnsi" w:cstheme="minorHAnsi"/>
          <w:b/>
          <w:sz w:val="22"/>
          <w:szCs w:val="22"/>
        </w:rPr>
        <w:t>about:</w:t>
      </w:r>
    </w:p>
    <w:p w:rsidR="0043196F" w:rsidRDefault="0043196F" w:rsidP="00205601">
      <w:pPr>
        <w:ind w:left="-426"/>
        <w:rPr>
          <w:rFonts w:asciiTheme="minorHAnsi" w:hAnsiTheme="minorHAnsi" w:cstheme="minorHAnsi"/>
          <w:sz w:val="22"/>
          <w:szCs w:val="22"/>
        </w:rPr>
      </w:pPr>
    </w:p>
    <w:p w:rsidR="00BD4E01" w:rsidRDefault="00BD4E01" w:rsidP="00205601">
      <w:pPr>
        <w:ind w:left="-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Your care/treatment</w:t>
      </w:r>
    </w:p>
    <w:p w:rsidR="00BD4E01" w:rsidRDefault="00BD4E01" w:rsidP="00205601">
      <w:pPr>
        <w:ind w:left="-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 inadequate standard of service (</w:t>
      </w:r>
      <w:proofErr w:type="spellStart"/>
      <w:r>
        <w:rPr>
          <w:rFonts w:asciiTheme="minorHAnsi" w:hAnsiTheme="minorHAnsi" w:cstheme="minorHAnsi"/>
          <w:sz w:val="22"/>
          <w:szCs w:val="22"/>
        </w:rPr>
        <w:t>eg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time for prescriptions)</w:t>
      </w:r>
    </w:p>
    <w:p w:rsidR="00BD4E01" w:rsidRDefault="0043196F" w:rsidP="00205601">
      <w:pPr>
        <w:ind w:left="-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Difficulty in contacting </w:t>
      </w:r>
      <w:r w:rsidR="00BD4E01">
        <w:rPr>
          <w:rFonts w:asciiTheme="minorHAnsi" w:hAnsiTheme="minorHAnsi" w:cstheme="minorHAnsi"/>
          <w:sz w:val="22"/>
          <w:szCs w:val="22"/>
        </w:rPr>
        <w:t>us</w:t>
      </w:r>
    </w:p>
    <w:p w:rsidR="00BD4E01" w:rsidRDefault="00BD4E01" w:rsidP="00205601">
      <w:pPr>
        <w:ind w:left="-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Appointments and access</w:t>
      </w:r>
    </w:p>
    <w:p w:rsidR="00BD4E01" w:rsidRDefault="00BD4E01" w:rsidP="00205601">
      <w:pPr>
        <w:ind w:left="-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Attitude or treatment by a staff member</w:t>
      </w:r>
    </w:p>
    <w:p w:rsidR="00BD4E01" w:rsidRDefault="00BD4E01" w:rsidP="00205601">
      <w:pPr>
        <w:ind w:left="-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Operational or procedural issues</w:t>
      </w:r>
    </w:p>
    <w:p w:rsidR="0043196F" w:rsidRDefault="0043196F" w:rsidP="00205601">
      <w:pPr>
        <w:ind w:left="-426"/>
        <w:rPr>
          <w:rFonts w:asciiTheme="minorHAnsi" w:hAnsiTheme="minorHAnsi" w:cstheme="minorHAnsi"/>
          <w:sz w:val="22"/>
          <w:szCs w:val="22"/>
        </w:rPr>
      </w:pPr>
    </w:p>
    <w:p w:rsidR="0043196F" w:rsidRPr="0011623F" w:rsidRDefault="0043196F" w:rsidP="00205601">
      <w:pPr>
        <w:ind w:left="-426"/>
        <w:rPr>
          <w:rFonts w:asciiTheme="minorHAnsi" w:hAnsiTheme="minorHAnsi" w:cstheme="minorHAnsi"/>
          <w:b/>
          <w:sz w:val="22"/>
          <w:szCs w:val="22"/>
        </w:rPr>
      </w:pPr>
      <w:r w:rsidRPr="0011623F">
        <w:rPr>
          <w:rFonts w:asciiTheme="minorHAnsi" w:hAnsiTheme="minorHAnsi" w:cstheme="minorHAnsi"/>
          <w:b/>
          <w:sz w:val="22"/>
          <w:szCs w:val="22"/>
        </w:rPr>
        <w:t xml:space="preserve">Some things that </w:t>
      </w:r>
      <w:r w:rsidR="0011623F">
        <w:rPr>
          <w:rFonts w:asciiTheme="minorHAnsi" w:hAnsiTheme="minorHAnsi" w:cstheme="minorHAnsi"/>
          <w:b/>
          <w:sz w:val="22"/>
          <w:szCs w:val="22"/>
        </w:rPr>
        <w:t>you are unable to complain about:</w:t>
      </w:r>
    </w:p>
    <w:p w:rsidR="0043196F" w:rsidRDefault="0043196F" w:rsidP="00205601">
      <w:pPr>
        <w:ind w:left="-426"/>
        <w:rPr>
          <w:rFonts w:asciiTheme="minorHAnsi" w:hAnsiTheme="minorHAnsi" w:cstheme="minorHAnsi"/>
          <w:sz w:val="22"/>
          <w:szCs w:val="22"/>
        </w:rPr>
      </w:pPr>
    </w:p>
    <w:p w:rsidR="0043196F" w:rsidRDefault="0043196F" w:rsidP="00205601">
      <w:pPr>
        <w:ind w:left="-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Matters relating to services not provide</w:t>
      </w:r>
      <w:r w:rsidR="008F674C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 or funded by the NHS</w:t>
      </w:r>
    </w:p>
    <w:p w:rsidR="0043196F" w:rsidRDefault="0043196F" w:rsidP="00205601">
      <w:pPr>
        <w:ind w:left="-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Matters relating to private healthcare or treatment</w:t>
      </w:r>
    </w:p>
    <w:p w:rsidR="0043196F" w:rsidRDefault="0043196F" w:rsidP="00205601">
      <w:pPr>
        <w:ind w:left="-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previously concluded complaint where we have given you our final decision</w:t>
      </w:r>
    </w:p>
    <w:p w:rsidR="0043196F" w:rsidRDefault="0043196F" w:rsidP="00205601">
      <w:pPr>
        <w:ind w:left="-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complaint that has been previously investigated by the SPSO</w:t>
      </w:r>
    </w:p>
    <w:p w:rsidR="0043196F" w:rsidRDefault="0043196F" w:rsidP="00205601">
      <w:pPr>
        <w:ind w:left="-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complaint already the subject of medical negligence or legal action</w:t>
      </w:r>
    </w:p>
    <w:p w:rsidR="0043196F" w:rsidRDefault="0043196F" w:rsidP="00205601">
      <w:pPr>
        <w:ind w:left="-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Any complaint where you have stated, in writing, that </w:t>
      </w:r>
      <w:r w:rsidR="000863C0">
        <w:rPr>
          <w:rFonts w:asciiTheme="minorHAnsi" w:hAnsiTheme="minorHAnsi" w:cstheme="minorHAnsi"/>
          <w:sz w:val="22"/>
          <w:szCs w:val="22"/>
        </w:rPr>
        <w:t>you intend to take legal action</w:t>
      </w:r>
    </w:p>
    <w:p w:rsidR="0043196F" w:rsidRDefault="0043196F" w:rsidP="00205601">
      <w:pPr>
        <w:ind w:left="-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you are pursuing financial </w:t>
      </w:r>
      <w:r w:rsidR="000863C0">
        <w:rPr>
          <w:rFonts w:asciiTheme="minorHAnsi" w:hAnsiTheme="minorHAnsi" w:cstheme="minorHAnsi"/>
          <w:sz w:val="22"/>
          <w:szCs w:val="22"/>
        </w:rPr>
        <w:t>compensation</w:t>
      </w:r>
    </w:p>
    <w:p w:rsidR="000863C0" w:rsidRDefault="000863C0" w:rsidP="00205601">
      <w:pPr>
        <w:ind w:left="-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Any issue that occurred in Eng</w:t>
      </w:r>
      <w:r w:rsidR="0011623F">
        <w:rPr>
          <w:rFonts w:asciiTheme="minorHAnsi" w:hAnsiTheme="minorHAnsi" w:cstheme="minorHAnsi"/>
          <w:sz w:val="22"/>
          <w:szCs w:val="22"/>
        </w:rPr>
        <w:t>land, Wales or Northern Ireland</w:t>
      </w:r>
    </w:p>
    <w:p w:rsidR="0011623F" w:rsidRDefault="0011623F" w:rsidP="00205601">
      <w:pPr>
        <w:ind w:left="-426"/>
        <w:rPr>
          <w:rFonts w:asciiTheme="minorHAnsi" w:hAnsiTheme="minorHAnsi" w:cstheme="minorHAnsi"/>
          <w:sz w:val="22"/>
          <w:szCs w:val="22"/>
        </w:rPr>
      </w:pPr>
    </w:p>
    <w:p w:rsidR="0011623F" w:rsidRPr="0011623F" w:rsidRDefault="0011623F" w:rsidP="00205601">
      <w:pPr>
        <w:ind w:left="-42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1623F">
        <w:rPr>
          <w:rFonts w:asciiTheme="minorHAnsi" w:hAnsiTheme="minorHAnsi" w:cstheme="minorHAnsi"/>
          <w:b/>
          <w:sz w:val="22"/>
          <w:szCs w:val="22"/>
          <w:u w:val="single"/>
        </w:rPr>
        <w:t>Who Can Complain?</w:t>
      </w:r>
    </w:p>
    <w:p w:rsidR="0011623F" w:rsidRDefault="0011623F" w:rsidP="00205601">
      <w:pPr>
        <w:ind w:left="-426"/>
        <w:rPr>
          <w:rFonts w:asciiTheme="minorHAnsi" w:hAnsiTheme="minorHAnsi" w:cstheme="minorHAnsi"/>
          <w:sz w:val="22"/>
          <w:szCs w:val="22"/>
        </w:rPr>
      </w:pPr>
    </w:p>
    <w:p w:rsidR="0011623F" w:rsidRDefault="0011623F" w:rsidP="00205601">
      <w:pPr>
        <w:ind w:left="-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Anyone can make a complaint to us.  You can complain directly to us or you can have someone co</w:t>
      </w:r>
      <w:r w:rsidR="008F674C">
        <w:rPr>
          <w:rFonts w:asciiTheme="minorHAnsi" w:hAnsiTheme="minorHAnsi" w:cstheme="minorHAnsi"/>
          <w:sz w:val="22"/>
          <w:szCs w:val="22"/>
        </w:rPr>
        <w:t xml:space="preserve">mplain on your behalf.  If </w:t>
      </w:r>
      <w:r>
        <w:rPr>
          <w:rFonts w:asciiTheme="minorHAnsi" w:hAnsiTheme="minorHAnsi" w:cstheme="minorHAnsi"/>
          <w:sz w:val="22"/>
          <w:szCs w:val="22"/>
        </w:rPr>
        <w:t xml:space="preserve">you are nominating someone to complain on your </w:t>
      </w:r>
      <w:proofErr w:type="gramStart"/>
      <w:r>
        <w:rPr>
          <w:rFonts w:asciiTheme="minorHAnsi" w:hAnsiTheme="minorHAnsi" w:cstheme="minorHAnsi"/>
          <w:sz w:val="22"/>
          <w:szCs w:val="22"/>
        </w:rPr>
        <w:t>behalf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we need to ensure that we have your full permission to discuss your confidential medical information.</w:t>
      </w:r>
    </w:p>
    <w:p w:rsidR="0011623F" w:rsidRDefault="0011623F" w:rsidP="00205601">
      <w:pPr>
        <w:ind w:left="-426"/>
        <w:rPr>
          <w:rFonts w:asciiTheme="minorHAnsi" w:hAnsiTheme="minorHAnsi" w:cstheme="minorHAnsi"/>
          <w:sz w:val="22"/>
          <w:szCs w:val="22"/>
        </w:rPr>
      </w:pPr>
    </w:p>
    <w:p w:rsidR="0011623F" w:rsidRDefault="0011623F" w:rsidP="00205601">
      <w:pPr>
        <w:ind w:left="-426"/>
        <w:rPr>
          <w:rFonts w:asciiTheme="minorHAnsi" w:hAnsiTheme="minorHAnsi" w:cstheme="minorHAnsi"/>
          <w:sz w:val="22"/>
          <w:szCs w:val="22"/>
        </w:rPr>
      </w:pPr>
      <w:r w:rsidRPr="0011623F">
        <w:rPr>
          <w:rFonts w:asciiTheme="minorHAnsi" w:hAnsiTheme="minorHAnsi" w:cstheme="minorHAnsi"/>
          <w:b/>
          <w:sz w:val="22"/>
          <w:szCs w:val="22"/>
          <w:u w:val="single"/>
        </w:rPr>
        <w:t>When Complaining</w:t>
      </w:r>
    </w:p>
    <w:p w:rsidR="0011623F" w:rsidRDefault="0011623F" w:rsidP="00205601">
      <w:pPr>
        <w:ind w:left="-426"/>
        <w:rPr>
          <w:rFonts w:asciiTheme="minorHAnsi" w:hAnsiTheme="minorHAnsi" w:cstheme="minorHAnsi"/>
          <w:sz w:val="22"/>
          <w:szCs w:val="22"/>
        </w:rPr>
      </w:pPr>
    </w:p>
    <w:p w:rsidR="0011623F" w:rsidRDefault="008F674C" w:rsidP="00205601">
      <w:pPr>
        <w:ind w:left="-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Please ensure that you state:</w:t>
      </w:r>
    </w:p>
    <w:p w:rsidR="0011623F" w:rsidRDefault="0011623F" w:rsidP="00205601">
      <w:pPr>
        <w:ind w:left="-426"/>
        <w:rPr>
          <w:rFonts w:asciiTheme="minorHAnsi" w:hAnsiTheme="minorHAnsi" w:cstheme="minorHAnsi"/>
          <w:sz w:val="22"/>
          <w:szCs w:val="22"/>
        </w:rPr>
      </w:pPr>
    </w:p>
    <w:p w:rsidR="0011623F" w:rsidRDefault="0011623F" w:rsidP="00205601">
      <w:pPr>
        <w:ind w:left="-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name, address and date of birth of the person affected in the complaint</w:t>
      </w:r>
    </w:p>
    <w:p w:rsidR="0011623F" w:rsidRDefault="0011623F" w:rsidP="00205601">
      <w:pPr>
        <w:ind w:left="-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Information regarding the complaint, including dates when this happened</w:t>
      </w:r>
    </w:p>
    <w:p w:rsidR="0011623F" w:rsidRDefault="0011623F" w:rsidP="00205601">
      <w:pPr>
        <w:ind w:left="-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Any relevant questions you wish answered</w:t>
      </w:r>
    </w:p>
    <w:p w:rsidR="0011623F" w:rsidRDefault="0011623F" w:rsidP="00205601">
      <w:pPr>
        <w:ind w:left="-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How you would like us to resolve the matter</w:t>
      </w:r>
    </w:p>
    <w:p w:rsidR="008309DE" w:rsidRDefault="008309DE" w:rsidP="00205601">
      <w:pPr>
        <w:ind w:left="-426"/>
        <w:rPr>
          <w:rFonts w:asciiTheme="minorHAnsi" w:hAnsiTheme="minorHAnsi" w:cstheme="minorHAnsi"/>
          <w:sz w:val="22"/>
          <w:szCs w:val="22"/>
        </w:rPr>
      </w:pPr>
    </w:p>
    <w:p w:rsidR="008F674C" w:rsidRDefault="008F674C" w:rsidP="00205601">
      <w:pPr>
        <w:ind w:left="-426"/>
        <w:rPr>
          <w:rFonts w:asciiTheme="minorHAnsi" w:hAnsiTheme="minorHAnsi" w:cstheme="minorHAnsi"/>
          <w:sz w:val="22"/>
          <w:szCs w:val="22"/>
        </w:rPr>
      </w:pPr>
    </w:p>
    <w:p w:rsidR="008F674C" w:rsidRDefault="008F674C" w:rsidP="00205601">
      <w:pPr>
        <w:ind w:left="-426"/>
        <w:rPr>
          <w:rFonts w:asciiTheme="minorHAnsi" w:hAnsiTheme="minorHAnsi" w:cstheme="minorHAnsi"/>
          <w:sz w:val="22"/>
          <w:szCs w:val="22"/>
        </w:rPr>
      </w:pPr>
    </w:p>
    <w:p w:rsidR="008F674C" w:rsidRDefault="008F674C" w:rsidP="00205601">
      <w:pPr>
        <w:ind w:left="-426"/>
        <w:rPr>
          <w:rFonts w:asciiTheme="minorHAnsi" w:hAnsiTheme="minorHAnsi" w:cstheme="minorHAnsi"/>
          <w:sz w:val="22"/>
          <w:szCs w:val="22"/>
        </w:rPr>
      </w:pPr>
    </w:p>
    <w:p w:rsidR="008309DE" w:rsidRPr="0011623F" w:rsidRDefault="008F674C" w:rsidP="00205601">
      <w:pPr>
        <w:ind w:left="-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you require this </w:t>
      </w:r>
      <w:r w:rsidR="008309DE">
        <w:rPr>
          <w:rFonts w:asciiTheme="minorHAnsi" w:hAnsiTheme="minorHAnsi" w:cstheme="minorHAnsi"/>
          <w:sz w:val="22"/>
          <w:szCs w:val="22"/>
        </w:rPr>
        <w:t xml:space="preserve">information </w:t>
      </w:r>
      <w:r>
        <w:rPr>
          <w:rFonts w:asciiTheme="minorHAnsi" w:hAnsiTheme="minorHAnsi" w:cstheme="minorHAnsi"/>
          <w:sz w:val="22"/>
          <w:szCs w:val="22"/>
        </w:rPr>
        <w:t xml:space="preserve">sheet </w:t>
      </w:r>
      <w:r w:rsidR="008309DE">
        <w:rPr>
          <w:rFonts w:asciiTheme="minorHAnsi" w:hAnsiTheme="minorHAnsi" w:cstheme="minorHAnsi"/>
          <w:sz w:val="22"/>
          <w:szCs w:val="22"/>
        </w:rPr>
        <w:t xml:space="preserve">in another </w:t>
      </w:r>
      <w:proofErr w:type="gramStart"/>
      <w:r w:rsidR="008309DE">
        <w:rPr>
          <w:rFonts w:asciiTheme="minorHAnsi" w:hAnsiTheme="minorHAnsi" w:cstheme="minorHAnsi"/>
          <w:sz w:val="22"/>
          <w:szCs w:val="22"/>
        </w:rPr>
        <w:t>format</w:t>
      </w:r>
      <w:proofErr w:type="gramEnd"/>
      <w:r w:rsidR="008309DE">
        <w:rPr>
          <w:rFonts w:asciiTheme="minorHAnsi" w:hAnsiTheme="minorHAnsi" w:cstheme="minorHAnsi"/>
          <w:sz w:val="22"/>
          <w:szCs w:val="22"/>
        </w:rPr>
        <w:t xml:space="preserve"> please contact the Complaints Officer within the practice.</w:t>
      </w:r>
    </w:p>
    <w:sectPr w:rsidR="008309DE" w:rsidRPr="0011623F" w:rsidSect="00BD42AC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phemi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Documents and Settings\miriam\My Documents\sas.doc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CB"/>
    <w:rsid w:val="000108A8"/>
    <w:rsid w:val="000409B0"/>
    <w:rsid w:val="00047EC9"/>
    <w:rsid w:val="00053637"/>
    <w:rsid w:val="00085CCB"/>
    <w:rsid w:val="000863C0"/>
    <w:rsid w:val="000A28E7"/>
    <w:rsid w:val="001126CF"/>
    <w:rsid w:val="001153CC"/>
    <w:rsid w:val="0011623F"/>
    <w:rsid w:val="00135CE8"/>
    <w:rsid w:val="001A5B12"/>
    <w:rsid w:val="001E2BC2"/>
    <w:rsid w:val="0020342B"/>
    <w:rsid w:val="00205601"/>
    <w:rsid w:val="00216B9E"/>
    <w:rsid w:val="00221628"/>
    <w:rsid w:val="00227B4F"/>
    <w:rsid w:val="00236BCC"/>
    <w:rsid w:val="00270671"/>
    <w:rsid w:val="00281277"/>
    <w:rsid w:val="0028506F"/>
    <w:rsid w:val="003220F3"/>
    <w:rsid w:val="003364A6"/>
    <w:rsid w:val="00363A5B"/>
    <w:rsid w:val="00373C8B"/>
    <w:rsid w:val="003D45F6"/>
    <w:rsid w:val="00421F7D"/>
    <w:rsid w:val="00423102"/>
    <w:rsid w:val="00425E4C"/>
    <w:rsid w:val="0043196F"/>
    <w:rsid w:val="00456392"/>
    <w:rsid w:val="00473B75"/>
    <w:rsid w:val="00494E51"/>
    <w:rsid w:val="004A3FA4"/>
    <w:rsid w:val="004A6D2D"/>
    <w:rsid w:val="0051440B"/>
    <w:rsid w:val="005826F2"/>
    <w:rsid w:val="00592F41"/>
    <w:rsid w:val="005A63E6"/>
    <w:rsid w:val="005B11E5"/>
    <w:rsid w:val="006116DE"/>
    <w:rsid w:val="00613F72"/>
    <w:rsid w:val="00622DBD"/>
    <w:rsid w:val="006313D6"/>
    <w:rsid w:val="0063223A"/>
    <w:rsid w:val="006326B0"/>
    <w:rsid w:val="00647825"/>
    <w:rsid w:val="006660D3"/>
    <w:rsid w:val="00666853"/>
    <w:rsid w:val="006933D2"/>
    <w:rsid w:val="00697335"/>
    <w:rsid w:val="006C57A1"/>
    <w:rsid w:val="006E280B"/>
    <w:rsid w:val="006E6404"/>
    <w:rsid w:val="006F026C"/>
    <w:rsid w:val="0072331F"/>
    <w:rsid w:val="00723945"/>
    <w:rsid w:val="00732F14"/>
    <w:rsid w:val="00767C08"/>
    <w:rsid w:val="00774ED7"/>
    <w:rsid w:val="007A139A"/>
    <w:rsid w:val="00806B9F"/>
    <w:rsid w:val="008077C6"/>
    <w:rsid w:val="00810D03"/>
    <w:rsid w:val="008309DE"/>
    <w:rsid w:val="00854E15"/>
    <w:rsid w:val="00870BD0"/>
    <w:rsid w:val="008B2BDD"/>
    <w:rsid w:val="008C0E8A"/>
    <w:rsid w:val="008C456D"/>
    <w:rsid w:val="008F674C"/>
    <w:rsid w:val="00911A04"/>
    <w:rsid w:val="009126E5"/>
    <w:rsid w:val="009402B4"/>
    <w:rsid w:val="009434F2"/>
    <w:rsid w:val="009452FC"/>
    <w:rsid w:val="009670D5"/>
    <w:rsid w:val="009968CE"/>
    <w:rsid w:val="009A0D96"/>
    <w:rsid w:val="009B2097"/>
    <w:rsid w:val="009C661B"/>
    <w:rsid w:val="009C6B93"/>
    <w:rsid w:val="009F0366"/>
    <w:rsid w:val="009F449C"/>
    <w:rsid w:val="00A23B70"/>
    <w:rsid w:val="00A25C3F"/>
    <w:rsid w:val="00A35376"/>
    <w:rsid w:val="00A57286"/>
    <w:rsid w:val="00A7358C"/>
    <w:rsid w:val="00A747DE"/>
    <w:rsid w:val="00A8065C"/>
    <w:rsid w:val="00A951D4"/>
    <w:rsid w:val="00AA5F31"/>
    <w:rsid w:val="00AD2493"/>
    <w:rsid w:val="00AD5749"/>
    <w:rsid w:val="00AF3C9D"/>
    <w:rsid w:val="00B54A2F"/>
    <w:rsid w:val="00B72D7E"/>
    <w:rsid w:val="00BD088E"/>
    <w:rsid w:val="00BD42AC"/>
    <w:rsid w:val="00BD4E01"/>
    <w:rsid w:val="00BE1E61"/>
    <w:rsid w:val="00BE392E"/>
    <w:rsid w:val="00C01CBC"/>
    <w:rsid w:val="00C02D40"/>
    <w:rsid w:val="00C641B6"/>
    <w:rsid w:val="00CA2C8A"/>
    <w:rsid w:val="00CE2191"/>
    <w:rsid w:val="00D04746"/>
    <w:rsid w:val="00D2058A"/>
    <w:rsid w:val="00D306CD"/>
    <w:rsid w:val="00D328C9"/>
    <w:rsid w:val="00D6722D"/>
    <w:rsid w:val="00D74C43"/>
    <w:rsid w:val="00D85886"/>
    <w:rsid w:val="00DB2CA7"/>
    <w:rsid w:val="00DD30BA"/>
    <w:rsid w:val="00DD61D4"/>
    <w:rsid w:val="00DD686A"/>
    <w:rsid w:val="00E16C96"/>
    <w:rsid w:val="00E56C52"/>
    <w:rsid w:val="00E76321"/>
    <w:rsid w:val="00E931D0"/>
    <w:rsid w:val="00E9732C"/>
    <w:rsid w:val="00EC0634"/>
    <w:rsid w:val="00F02735"/>
    <w:rsid w:val="00F128FB"/>
    <w:rsid w:val="00F349C1"/>
    <w:rsid w:val="00F62CAE"/>
    <w:rsid w:val="00FB158B"/>
    <w:rsid w:val="00FD1096"/>
    <w:rsid w:val="00FE082F"/>
    <w:rsid w:val="00FF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6564BF"/>
  <w15:docId w15:val="{31FA7002-DDA2-42CB-B2F1-D76CBD61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AC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BD42AC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BD42AC"/>
    <w:pPr>
      <w:keepNext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qFormat/>
    <w:rsid w:val="00BD42AC"/>
    <w:pPr>
      <w:keepNext/>
      <w:jc w:val="both"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D42AC"/>
    <w:pPr>
      <w:jc w:val="both"/>
    </w:pPr>
  </w:style>
  <w:style w:type="paragraph" w:styleId="BodyText2">
    <w:name w:val="Body Text 2"/>
    <w:basedOn w:val="Normal"/>
    <w:rsid w:val="00BD42AC"/>
    <w:rPr>
      <w:sz w:val="22"/>
    </w:rPr>
  </w:style>
  <w:style w:type="paragraph" w:styleId="BodyText3">
    <w:name w:val="Body Text 3"/>
    <w:basedOn w:val="Normal"/>
    <w:rsid w:val="00BD42AC"/>
    <w:rPr>
      <w:b/>
      <w:sz w:val="22"/>
      <w:u w:val="single"/>
    </w:rPr>
  </w:style>
  <w:style w:type="paragraph" w:styleId="NormalWeb">
    <w:name w:val="Normal (Web)"/>
    <w:basedOn w:val="Normal"/>
    <w:uiPriority w:val="99"/>
    <w:unhideWhenUsed/>
    <w:rsid w:val="0072331F"/>
    <w:rPr>
      <w:rFonts w:ascii="Times New Roman" w:hAnsi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rsid w:val="00425E4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6F02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F026C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FB158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3729">
              <w:marLeft w:val="0"/>
              <w:marRight w:val="0"/>
              <w:marTop w:val="195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7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85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3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ss-scotland.org.uk" TargetMode="External"/><Relationship Id="rId4" Type="http://schemas.openxmlformats.org/officeDocument/2006/relationships/hyperlink" Target="http://www.spso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662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VIEWFIELD MEDICAL PRACTICE</vt:lpstr>
    </vt:vector>
  </TitlesOfParts>
  <Company>Viewfield Medical Practice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VIEWFIELD MEDICAL PRACTICE</dc:title>
  <dc:creator>Dr. Michael Whiteley</dc:creator>
  <cp:lastModifiedBy>Windows User</cp:lastModifiedBy>
  <cp:revision>5</cp:revision>
  <cp:lastPrinted>2023-10-23T12:55:00Z</cp:lastPrinted>
  <dcterms:created xsi:type="dcterms:W3CDTF">2023-10-23T10:48:00Z</dcterms:created>
  <dcterms:modified xsi:type="dcterms:W3CDTF">2023-10-24T10:15:00Z</dcterms:modified>
</cp:coreProperties>
</file>